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4A9" w:rsidRPr="00B8219A" w:rsidRDefault="00F144A9" w:rsidP="00F144A9">
      <w:pPr>
        <w:shd w:val="clear" w:color="auto" w:fill="FFFFFF"/>
        <w:spacing w:after="150" w:line="264" w:lineRule="atLeast"/>
        <w:outlineLvl w:val="0"/>
        <w:rPr>
          <w:rFonts w:ascii="Century Gothic" w:eastAsia="Times New Roman" w:hAnsi="Century Gothic" w:cs="Times New Roman"/>
          <w:kern w:val="36"/>
          <w:szCs w:val="41"/>
          <w:lang w:eastAsia="nl-NL"/>
        </w:rPr>
      </w:pPr>
      <w:r>
        <w:rPr>
          <w:rFonts w:ascii="Century Gothic" w:eastAsia="Times New Roman" w:hAnsi="Century Gothic" w:cs="Times New Roman"/>
          <w:b/>
          <w:kern w:val="36"/>
          <w:sz w:val="36"/>
          <w:szCs w:val="41"/>
          <w:lang w:eastAsia="nl-NL"/>
        </w:rPr>
        <w:t>Medicijn</w:t>
      </w:r>
      <w:r w:rsidRPr="00D225EC">
        <w:rPr>
          <w:rFonts w:ascii="Century Gothic" w:eastAsia="Times New Roman" w:hAnsi="Century Gothic" w:cs="Times New Roman"/>
          <w:b/>
          <w:kern w:val="36"/>
          <w:sz w:val="36"/>
          <w:szCs w:val="41"/>
          <w:lang w:eastAsia="nl-NL"/>
        </w:rPr>
        <w:t xml:space="preserve"> herhaalservice</w:t>
      </w:r>
      <w:r w:rsidRPr="00D225EC">
        <w:rPr>
          <w:rFonts w:ascii="Century Gothic" w:eastAsia="Times New Roman" w:hAnsi="Century Gothic" w:cs="Times New Roman"/>
          <w:b/>
          <w:kern w:val="36"/>
          <w:sz w:val="36"/>
          <w:szCs w:val="41"/>
          <w:lang w:eastAsia="nl-NL"/>
        </w:rPr>
        <w:tab/>
      </w:r>
      <w:r>
        <w:rPr>
          <w:rFonts w:ascii="Century Gothic" w:eastAsia="Times New Roman" w:hAnsi="Century Gothic" w:cs="Times New Roman"/>
          <w:kern w:val="36"/>
          <w:sz w:val="36"/>
          <w:szCs w:val="41"/>
          <w:lang w:eastAsia="nl-NL"/>
        </w:rPr>
        <w:tab/>
      </w:r>
      <w:r>
        <w:rPr>
          <w:rFonts w:ascii="Century Gothic" w:eastAsia="Times New Roman" w:hAnsi="Century Gothic" w:cs="Times New Roman"/>
          <w:kern w:val="36"/>
          <w:sz w:val="36"/>
          <w:szCs w:val="41"/>
          <w:lang w:eastAsia="nl-NL"/>
        </w:rPr>
        <w:tab/>
        <w:t xml:space="preserve">      </w:t>
      </w:r>
      <w:r w:rsidRPr="00B8219A">
        <w:rPr>
          <w:rFonts w:ascii="Century Gothic" w:eastAsia="Times New Roman" w:hAnsi="Century Gothic" w:cs="Times New Roman"/>
          <w:kern w:val="36"/>
          <w:sz w:val="20"/>
          <w:szCs w:val="41"/>
          <w:lang w:eastAsia="nl-NL"/>
        </w:rPr>
        <w:t xml:space="preserve">Giessenburg, </w:t>
      </w:r>
      <w:r>
        <w:rPr>
          <w:rFonts w:ascii="Century Gothic" w:eastAsia="Times New Roman" w:hAnsi="Century Gothic" w:cs="Times New Roman"/>
          <w:kern w:val="36"/>
          <w:sz w:val="20"/>
          <w:szCs w:val="41"/>
          <w:lang w:eastAsia="nl-NL"/>
        </w:rPr>
        <w:t>september ‘20</w:t>
      </w:r>
    </w:p>
    <w:p w:rsidR="00F144A9" w:rsidRDefault="00F144A9" w:rsidP="00F144A9">
      <w:pPr>
        <w:shd w:val="clear" w:color="auto" w:fill="FFFFFF"/>
        <w:spacing w:after="150" w:line="240" w:lineRule="auto"/>
        <w:rPr>
          <w:rFonts w:ascii="Century Gothic" w:eastAsia="Times New Roman" w:hAnsi="Century Gothic" w:cs="Times New Roman"/>
          <w:sz w:val="20"/>
          <w:szCs w:val="23"/>
          <w:lang w:eastAsia="nl-NL"/>
        </w:rPr>
      </w:pPr>
    </w:p>
    <w:p w:rsidR="00F144A9" w:rsidRDefault="00F144A9" w:rsidP="00F144A9">
      <w:pPr>
        <w:shd w:val="clear" w:color="auto" w:fill="FFFFFF"/>
        <w:spacing w:after="150" w:line="240" w:lineRule="auto"/>
        <w:rPr>
          <w:rFonts w:ascii="Century Gothic" w:eastAsia="Times New Roman" w:hAnsi="Century Gothic" w:cs="Times New Roman"/>
          <w:sz w:val="20"/>
          <w:szCs w:val="23"/>
          <w:lang w:eastAsia="nl-NL"/>
        </w:rPr>
      </w:pP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sz w:val="20"/>
          <w:szCs w:val="23"/>
          <w:lang w:eastAsia="nl-NL"/>
        </w:rPr>
        <w:t xml:space="preserve">Graag willen wij </w:t>
      </w:r>
      <w:r>
        <w:rPr>
          <w:rFonts w:ascii="Century Gothic" w:eastAsia="Times New Roman" w:hAnsi="Century Gothic" w:cs="Times New Roman"/>
          <w:sz w:val="20"/>
          <w:szCs w:val="23"/>
          <w:lang w:eastAsia="nl-NL"/>
        </w:rPr>
        <w:t>deze</w:t>
      </w:r>
      <w:r w:rsidRPr="00E25F31">
        <w:rPr>
          <w:rFonts w:ascii="Century Gothic" w:eastAsia="Times New Roman" w:hAnsi="Century Gothic" w:cs="Times New Roman"/>
          <w:sz w:val="20"/>
          <w:szCs w:val="23"/>
          <w:lang w:eastAsia="nl-NL"/>
        </w:rPr>
        <w:t xml:space="preserve"> service onder de aandacht brengen.</w:t>
      </w:r>
      <w:r>
        <w:rPr>
          <w:rFonts w:ascii="Century Gothic" w:eastAsia="Times New Roman" w:hAnsi="Century Gothic" w:cs="Times New Roman"/>
          <w:sz w:val="20"/>
          <w:szCs w:val="23"/>
          <w:lang w:eastAsia="nl-NL"/>
        </w:rPr>
        <w:t xml:space="preserve"> </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sz w:val="20"/>
          <w:szCs w:val="23"/>
          <w:lang w:eastAsia="nl-NL"/>
        </w:rPr>
        <w:t> </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b/>
          <w:bCs/>
          <w:sz w:val="20"/>
          <w:szCs w:val="23"/>
          <w:lang w:eastAsia="nl-NL"/>
        </w:rPr>
        <w:t>Wat houdt dit in?</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Pr>
          <w:rFonts w:ascii="Century Gothic" w:eastAsia="Times New Roman" w:hAnsi="Century Gothic" w:cs="Times New Roman"/>
          <w:sz w:val="20"/>
          <w:szCs w:val="23"/>
          <w:lang w:eastAsia="nl-NL"/>
        </w:rPr>
        <w:t>Wij zorgen er</w:t>
      </w:r>
      <w:r w:rsidRPr="00E25F31">
        <w:rPr>
          <w:rFonts w:ascii="Century Gothic" w:eastAsia="Times New Roman" w:hAnsi="Century Gothic" w:cs="Times New Roman"/>
          <w:sz w:val="20"/>
          <w:szCs w:val="23"/>
          <w:lang w:eastAsia="nl-NL"/>
        </w:rPr>
        <w:t>voor dat uw herhaalmedicijnen iedere 3 maanden automatisch voor u klaar staan. U hoeft dan zelf niet meer bij te houden wanneer nieuwe medicijnen nodig zijn. U krijgt van ons per e- mail bericht wanneer u uw medicijnen af kan halen in de apotheek.</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b/>
          <w:bCs/>
          <w:sz w:val="20"/>
          <w:szCs w:val="23"/>
          <w:lang w:eastAsia="nl-NL"/>
        </w:rPr>
        <w:t> </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b/>
          <w:bCs/>
          <w:sz w:val="20"/>
          <w:szCs w:val="23"/>
          <w:lang w:eastAsia="nl-NL"/>
        </w:rPr>
        <w:t>Hoe werkt dit in de praktijk?</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sz w:val="20"/>
          <w:szCs w:val="23"/>
          <w:lang w:eastAsia="nl-NL"/>
        </w:rPr>
        <w:t>Via gegevens in het apotheeksysteem wordt bekeken of de voorraad van de chronische medicijnen (- doorlopend te gebruiken) binnenkort op zal zijn. In de praktijk zal het zo zijn dat wanneer er nog voor twee weken aan medicijnen in huis is, de apotheek alweer bezig is met de nieuwe bestelling. Na akkoord van de huisarts worden de medicijnen klaargemaakt. U heeft dan ruim de tijd om de nieuwe bestelling af te halen. Voor patiënten die minder goed te</w:t>
      </w:r>
      <w:r>
        <w:rPr>
          <w:rFonts w:ascii="Century Gothic" w:eastAsia="Times New Roman" w:hAnsi="Century Gothic" w:cs="Times New Roman"/>
          <w:sz w:val="20"/>
          <w:szCs w:val="23"/>
          <w:lang w:eastAsia="nl-NL"/>
        </w:rPr>
        <w:t>r</w:t>
      </w:r>
      <w:r w:rsidRPr="00E25F31">
        <w:rPr>
          <w:rFonts w:ascii="Century Gothic" w:eastAsia="Times New Roman" w:hAnsi="Century Gothic" w:cs="Times New Roman"/>
          <w:sz w:val="20"/>
          <w:szCs w:val="23"/>
          <w:lang w:eastAsia="nl-NL"/>
        </w:rPr>
        <w:t xml:space="preserve"> been zijn, kan de apotheek de medicijnen desgewenst thuis bezorgen.</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b/>
          <w:bCs/>
          <w:sz w:val="20"/>
          <w:szCs w:val="23"/>
          <w:lang w:eastAsia="nl-NL"/>
        </w:rPr>
        <w:br/>
        <w:t>Voordelen voor u?</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sz w:val="20"/>
          <w:szCs w:val="23"/>
          <w:lang w:eastAsia="nl-NL"/>
        </w:rPr>
        <w:t>U hoeft voor deze medicijnen geen doosjes meer bi</w:t>
      </w:r>
      <w:r>
        <w:rPr>
          <w:rFonts w:ascii="Century Gothic" w:eastAsia="Times New Roman" w:hAnsi="Century Gothic" w:cs="Times New Roman"/>
          <w:sz w:val="20"/>
          <w:szCs w:val="23"/>
          <w:lang w:eastAsia="nl-NL"/>
        </w:rPr>
        <w:t>j de huisarts in de bus te doen</w:t>
      </w:r>
      <w:r w:rsidRPr="00E25F31">
        <w:rPr>
          <w:rFonts w:ascii="Century Gothic" w:eastAsia="Times New Roman" w:hAnsi="Century Gothic" w:cs="Times New Roman"/>
          <w:sz w:val="20"/>
          <w:szCs w:val="23"/>
          <w:lang w:eastAsia="nl-NL"/>
        </w:rPr>
        <w:t xml:space="preserve"> of </w:t>
      </w:r>
      <w:r>
        <w:rPr>
          <w:rFonts w:ascii="Century Gothic" w:eastAsia="Times New Roman" w:hAnsi="Century Gothic" w:cs="Times New Roman"/>
          <w:sz w:val="20"/>
          <w:szCs w:val="23"/>
          <w:lang w:eastAsia="nl-NL"/>
        </w:rPr>
        <w:t xml:space="preserve">medicijnen </w:t>
      </w:r>
      <w:r w:rsidRPr="00E25F31">
        <w:rPr>
          <w:rFonts w:ascii="Century Gothic" w:eastAsia="Times New Roman" w:hAnsi="Century Gothic" w:cs="Times New Roman"/>
          <w:sz w:val="20"/>
          <w:szCs w:val="23"/>
          <w:lang w:eastAsia="nl-NL"/>
        </w:rPr>
        <w:t>telefonisch aan te vragen</w:t>
      </w:r>
      <w:r>
        <w:rPr>
          <w:rFonts w:ascii="Century Gothic" w:eastAsia="Times New Roman" w:hAnsi="Century Gothic" w:cs="Times New Roman"/>
          <w:sz w:val="20"/>
          <w:szCs w:val="23"/>
          <w:lang w:eastAsia="nl-NL"/>
        </w:rPr>
        <w:t>.</w:t>
      </w:r>
      <w:r w:rsidRPr="00E25F31">
        <w:rPr>
          <w:rFonts w:ascii="Century Gothic" w:eastAsia="Times New Roman" w:hAnsi="Century Gothic" w:cs="Times New Roman"/>
          <w:sz w:val="20"/>
          <w:szCs w:val="23"/>
          <w:lang w:eastAsia="nl-NL"/>
        </w:rPr>
        <w:t xml:space="preserve"> </w:t>
      </w:r>
      <w:r>
        <w:rPr>
          <w:rFonts w:ascii="Century Gothic" w:eastAsia="Times New Roman" w:hAnsi="Century Gothic" w:cs="Times New Roman"/>
          <w:sz w:val="20"/>
          <w:szCs w:val="23"/>
          <w:lang w:eastAsia="nl-NL"/>
        </w:rPr>
        <w:t>Wij houden dit voor u bij.  Daarbij laten we a</w:t>
      </w:r>
      <w:r w:rsidRPr="00E25F31">
        <w:rPr>
          <w:rFonts w:ascii="Century Gothic" w:eastAsia="Times New Roman" w:hAnsi="Century Gothic" w:cs="Times New Roman"/>
          <w:sz w:val="20"/>
          <w:szCs w:val="23"/>
          <w:lang w:eastAsia="nl-NL"/>
        </w:rPr>
        <w:t xml:space="preserve">lle medicijnen gelijk lopen, zodat u maar één keer in de 3 maanden uw medicijnen </w:t>
      </w:r>
      <w:r>
        <w:rPr>
          <w:rFonts w:ascii="Century Gothic" w:eastAsia="Times New Roman" w:hAnsi="Century Gothic" w:cs="Times New Roman"/>
          <w:sz w:val="20"/>
          <w:szCs w:val="23"/>
          <w:lang w:eastAsia="nl-NL"/>
        </w:rPr>
        <w:t>hoeft op te halen</w:t>
      </w:r>
      <w:r w:rsidRPr="00E25F31">
        <w:rPr>
          <w:rFonts w:ascii="Century Gothic" w:eastAsia="Times New Roman" w:hAnsi="Century Gothic" w:cs="Times New Roman"/>
          <w:sz w:val="20"/>
          <w:szCs w:val="23"/>
          <w:lang w:eastAsia="nl-NL"/>
        </w:rPr>
        <w:t>.</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sz w:val="20"/>
          <w:szCs w:val="23"/>
          <w:lang w:eastAsia="nl-NL"/>
        </w:rPr>
        <w:t> </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b/>
          <w:bCs/>
          <w:sz w:val="20"/>
          <w:szCs w:val="23"/>
          <w:lang w:eastAsia="nl-NL"/>
        </w:rPr>
        <w:t>Wijzigingen tijdig doorgeven</w:t>
      </w:r>
    </w:p>
    <w:p w:rsidR="00F144A9" w:rsidRPr="00E25F31" w:rsidRDefault="00F144A9" w:rsidP="00F144A9">
      <w:pPr>
        <w:shd w:val="clear" w:color="auto" w:fill="FFFFFF"/>
        <w:spacing w:after="150" w:line="240" w:lineRule="auto"/>
        <w:rPr>
          <w:rFonts w:ascii="Century Gothic" w:eastAsia="Times New Roman" w:hAnsi="Century Gothic" w:cs="Times New Roman"/>
          <w:sz w:val="20"/>
          <w:szCs w:val="23"/>
          <w:lang w:eastAsia="nl-NL"/>
        </w:rPr>
      </w:pPr>
      <w:r w:rsidRPr="00E25F31">
        <w:rPr>
          <w:rFonts w:ascii="Century Gothic" w:eastAsia="Times New Roman" w:hAnsi="Century Gothic" w:cs="Times New Roman"/>
          <w:sz w:val="20"/>
          <w:szCs w:val="23"/>
          <w:lang w:eastAsia="nl-NL"/>
        </w:rPr>
        <w:t>Wanneer u wijzigingen in de medicijnen of dosering heeft gekregen van een specialist of een andere voorschrijver dient u dit tijdig door te geven in de apotheek. Dan kunnen wij dit op tijd aanpassen. Wanneer u een wijziging krijgt, gelieve dit meteen bij ons te melden.</w:t>
      </w:r>
    </w:p>
    <w:p w:rsidR="00F144A9" w:rsidRDefault="00F144A9" w:rsidP="00F144A9">
      <w:pPr>
        <w:rPr>
          <w:rFonts w:ascii="Century Gothic" w:hAnsi="Century Gothic"/>
          <w:b/>
          <w:sz w:val="20"/>
        </w:rPr>
      </w:pPr>
    </w:p>
    <w:p w:rsidR="00F144A9" w:rsidRPr="005F79A4" w:rsidRDefault="00F144A9" w:rsidP="00F144A9">
      <w:pPr>
        <w:rPr>
          <w:rFonts w:ascii="Century Gothic" w:hAnsi="Century Gothic"/>
          <w:b/>
          <w:sz w:val="20"/>
        </w:rPr>
      </w:pPr>
      <w:r>
        <w:rPr>
          <w:rFonts w:ascii="Century Gothic" w:hAnsi="Century Gothic"/>
          <w:b/>
          <w:sz w:val="20"/>
        </w:rPr>
        <w:t>Hoe ku</w:t>
      </w:r>
      <w:r w:rsidRPr="005F79A4">
        <w:rPr>
          <w:rFonts w:ascii="Century Gothic" w:hAnsi="Century Gothic"/>
          <w:b/>
          <w:sz w:val="20"/>
        </w:rPr>
        <w:t>n</w:t>
      </w:r>
      <w:r>
        <w:rPr>
          <w:rFonts w:ascii="Century Gothic" w:hAnsi="Century Gothic"/>
          <w:b/>
          <w:sz w:val="20"/>
        </w:rPr>
        <w:t>t</w:t>
      </w:r>
      <w:r w:rsidRPr="005F79A4">
        <w:rPr>
          <w:rFonts w:ascii="Century Gothic" w:hAnsi="Century Gothic"/>
          <w:b/>
          <w:sz w:val="20"/>
        </w:rPr>
        <w:t xml:space="preserve"> u dit regelen?</w:t>
      </w:r>
    </w:p>
    <w:p w:rsidR="00F144A9" w:rsidRDefault="00F144A9" w:rsidP="00F144A9">
      <w:pPr>
        <w:rPr>
          <w:rFonts w:ascii="Century Gothic" w:hAnsi="Century Gothic"/>
          <w:sz w:val="20"/>
        </w:rPr>
      </w:pPr>
      <w:r>
        <w:rPr>
          <w:rFonts w:ascii="Century Gothic" w:hAnsi="Century Gothic"/>
          <w:sz w:val="20"/>
        </w:rPr>
        <w:t>Met de apothekersassistente. U kunt hiervoor een ‘medicatie-telformulier’ ophalen bij de praktijk of downloaden vanaf de website, deze invullen en afgeven aan de balie. We laten u dan via e-mail of telefoon weten wanneer uw gegevens verwerkt zijn</w:t>
      </w:r>
      <w:r w:rsidRPr="00BD6D02">
        <w:rPr>
          <w:rFonts w:ascii="Arial" w:hAnsi="Arial" w:cs="Arial"/>
          <w:color w:val="222222"/>
          <w:shd w:val="clear" w:color="auto" w:fill="FFFFFF"/>
        </w:rPr>
        <w:t xml:space="preserve"> </w:t>
      </w:r>
      <w:r w:rsidRPr="00BD6D02">
        <w:rPr>
          <w:rFonts w:ascii="Century Gothic" w:hAnsi="Century Gothic" w:cs="Arial"/>
          <w:color w:val="222222"/>
          <w:sz w:val="20"/>
          <w:shd w:val="clear" w:color="auto" w:fill="FFFFFF"/>
        </w:rPr>
        <w:t xml:space="preserve">en wanneer </w:t>
      </w:r>
      <w:r>
        <w:rPr>
          <w:rFonts w:ascii="Century Gothic" w:hAnsi="Century Gothic" w:cs="Arial"/>
          <w:color w:val="222222"/>
          <w:sz w:val="20"/>
          <w:shd w:val="clear" w:color="auto" w:fill="FFFFFF"/>
        </w:rPr>
        <w:t xml:space="preserve">u </w:t>
      </w:r>
      <w:r w:rsidRPr="00BD6D02">
        <w:rPr>
          <w:rFonts w:ascii="Century Gothic" w:hAnsi="Century Gothic" w:cs="Arial"/>
          <w:color w:val="222222"/>
          <w:sz w:val="20"/>
          <w:shd w:val="clear" w:color="auto" w:fill="FFFFFF"/>
        </w:rPr>
        <w:t>voor de eerste keer uw medicatie via de herhaalservice kunt verwachten</w:t>
      </w:r>
      <w:r>
        <w:rPr>
          <w:rFonts w:ascii="Century Gothic" w:hAnsi="Century Gothic" w:cs="Arial"/>
          <w:color w:val="222222"/>
          <w:sz w:val="20"/>
          <w:shd w:val="clear" w:color="auto" w:fill="FFFFFF"/>
        </w:rPr>
        <w:t>.</w:t>
      </w:r>
    </w:p>
    <w:p w:rsidR="00F144A9" w:rsidRPr="005F79A4" w:rsidRDefault="00F144A9" w:rsidP="00F144A9">
      <w:pPr>
        <w:rPr>
          <w:rFonts w:ascii="Century Gothic" w:hAnsi="Century Gothic"/>
          <w:sz w:val="20"/>
        </w:rPr>
      </w:pPr>
      <w:r w:rsidRPr="005F79A4">
        <w:rPr>
          <w:rFonts w:ascii="Century Gothic" w:hAnsi="Century Gothic"/>
          <w:sz w:val="20"/>
        </w:rPr>
        <w:t>Met vriendelijke groeten,</w:t>
      </w:r>
    </w:p>
    <w:p w:rsidR="00F144A9" w:rsidRPr="00D225EC" w:rsidRDefault="00F144A9" w:rsidP="00F144A9">
      <w:pPr>
        <w:pStyle w:val="Geenafstand"/>
        <w:rPr>
          <w:rFonts w:ascii="Century Gothic" w:hAnsi="Century Gothic"/>
          <w:b/>
          <w:sz w:val="20"/>
        </w:rPr>
      </w:pPr>
      <w:r w:rsidRPr="00D225EC">
        <w:rPr>
          <w:rFonts w:ascii="Century Gothic" w:hAnsi="Century Gothic"/>
          <w:b/>
          <w:sz w:val="20"/>
        </w:rPr>
        <w:t>Apotheek</w:t>
      </w:r>
      <w:r>
        <w:rPr>
          <w:rFonts w:ascii="Century Gothic" w:hAnsi="Century Gothic"/>
          <w:b/>
          <w:sz w:val="20"/>
        </w:rPr>
        <w:t>houdende huisartsenpraktijk Giessenburg</w:t>
      </w:r>
    </w:p>
    <w:p w:rsidR="00F144A9" w:rsidRPr="00D225EC" w:rsidRDefault="00F144A9" w:rsidP="00F144A9">
      <w:pPr>
        <w:pStyle w:val="Geenafstand"/>
        <w:rPr>
          <w:rFonts w:ascii="Century Gothic" w:hAnsi="Century Gothic"/>
          <w:b/>
          <w:sz w:val="20"/>
        </w:rPr>
      </w:pPr>
      <w:proofErr w:type="spellStart"/>
      <w:r w:rsidRPr="00D225EC">
        <w:rPr>
          <w:rFonts w:ascii="Century Gothic" w:hAnsi="Century Gothic"/>
          <w:b/>
          <w:sz w:val="20"/>
        </w:rPr>
        <w:t>Kastanjeplein</w:t>
      </w:r>
      <w:proofErr w:type="spellEnd"/>
      <w:r w:rsidRPr="00D225EC">
        <w:rPr>
          <w:rFonts w:ascii="Century Gothic" w:hAnsi="Century Gothic"/>
          <w:b/>
          <w:sz w:val="20"/>
        </w:rPr>
        <w:t xml:space="preserve"> 3</w:t>
      </w:r>
    </w:p>
    <w:p w:rsidR="00F144A9" w:rsidRPr="00D225EC" w:rsidRDefault="00F144A9" w:rsidP="00F144A9">
      <w:pPr>
        <w:pStyle w:val="Geenafstand"/>
        <w:rPr>
          <w:rFonts w:ascii="Century Gothic" w:hAnsi="Century Gothic"/>
          <w:b/>
          <w:sz w:val="20"/>
        </w:rPr>
      </w:pPr>
      <w:r w:rsidRPr="00D225EC">
        <w:rPr>
          <w:rFonts w:ascii="Century Gothic" w:hAnsi="Century Gothic"/>
          <w:b/>
          <w:sz w:val="20"/>
        </w:rPr>
        <w:t>3381 LT Giessenburg</w:t>
      </w:r>
    </w:p>
    <w:p w:rsidR="00F144A9" w:rsidRDefault="00F144A9" w:rsidP="00F144A9">
      <w:pPr>
        <w:pStyle w:val="Geenafstand"/>
        <w:rPr>
          <w:rFonts w:ascii="Century Gothic" w:hAnsi="Century Gothic"/>
          <w:b/>
          <w:sz w:val="20"/>
        </w:rPr>
      </w:pPr>
      <w:r w:rsidRPr="00D225EC">
        <w:rPr>
          <w:rFonts w:ascii="Century Gothic" w:hAnsi="Century Gothic"/>
          <w:b/>
          <w:sz w:val="20"/>
        </w:rPr>
        <w:t>0184- 652 583</w:t>
      </w:r>
    </w:p>
    <w:p w:rsidR="007025BB" w:rsidRDefault="007025BB">
      <w:bookmarkStart w:id="0" w:name="_GoBack"/>
      <w:bookmarkEnd w:id="0"/>
    </w:p>
    <w:sectPr w:rsidR="00702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A9"/>
    <w:rsid w:val="007025BB"/>
    <w:rsid w:val="00F14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C9220-0045-4675-9116-A6B76554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44A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4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Arts2</dc:creator>
  <cp:keywords/>
  <dc:description/>
  <cp:lastModifiedBy>Arts2</cp:lastModifiedBy>
  <cp:revision>1</cp:revision>
  <dcterms:created xsi:type="dcterms:W3CDTF">2020-09-29T12:34:00Z</dcterms:created>
  <dcterms:modified xsi:type="dcterms:W3CDTF">2020-09-29T12:35:00Z</dcterms:modified>
</cp:coreProperties>
</file>